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448142AD">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u w:val="single"/>
          <w:lang w:val="en-US" w:eastAsia="zh-CN"/>
        </w:rPr>
        <w:t>博罗县石湾镇产城大道西侧地段</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14017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博自然资（用地）挂字﹝2024﹞53号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化学试剂和助剂制造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从事各类胶粘剂相关的研发、生产及销售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1.3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3.45%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1200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50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50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1ZDRlNWZjOTgwOTQzYjAwZDNmNTRhMWU0MGMwYTQ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A12315"/>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0F5DE3"/>
    <w:rsid w:val="182F6239"/>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887344"/>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6D753BE"/>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00E8E"/>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3648B6"/>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3195</Words>
  <Characters>3335</Characters>
  <Lines>23</Lines>
  <Paragraphs>6</Paragraphs>
  <TotalTime>2</TotalTime>
  <ScaleCrop>false</ScaleCrop>
  <LinksUpToDate>false</LinksUpToDate>
  <CharactersWithSpaces>3584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2024-10-16T09:08:50Z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F7867360CA374142937E12275D035017_13</vt:lpwstr>
  </property>
</Properties>
</file>